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3FA" w14:textId="77777777" w:rsidR="001C0140" w:rsidRDefault="00B7368E" w:rsidP="001C0140">
      <w:pPr>
        <w:jc w:val="center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ill Sans Ultra Bold" w:hAnsi="Gill Sans Ultra Bold"/>
          <w:b/>
          <w:noProof/>
          <w:color w:val="4472C4" w:themeColor="accent5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6FBF298" wp14:editId="6A969FE3">
            <wp:simplePos x="0" y="0"/>
            <wp:positionH relativeFrom="column">
              <wp:posOffset>1522121</wp:posOffset>
            </wp:positionH>
            <wp:positionV relativeFrom="paragraph">
              <wp:posOffset>580803</wp:posOffset>
            </wp:positionV>
            <wp:extent cx="2693890" cy="2952343"/>
            <wp:effectExtent l="0" t="256223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tmotXPnkFemale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4298">
                      <a:off x="0" y="0"/>
                      <a:ext cx="2693890" cy="295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A3530" w14:textId="77777777" w:rsidR="001C0140" w:rsidRDefault="001C0140" w:rsidP="001C0140">
      <w:pPr>
        <w:jc w:val="center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874456" w14:textId="77777777" w:rsidR="001C0140" w:rsidRDefault="001C0140" w:rsidP="001C0140">
      <w:pPr>
        <w:jc w:val="center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555F2D" w14:textId="77777777" w:rsidR="001C0140" w:rsidRDefault="001C0140" w:rsidP="001C0140">
      <w:pPr>
        <w:jc w:val="center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310336" w14:textId="77777777" w:rsidR="001C0140" w:rsidRPr="001C0140" w:rsidRDefault="001C0140" w:rsidP="00B7368E">
      <w:pPr>
        <w:jc w:val="center"/>
        <w:outlineLvl w:val="0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 w:rsidRPr="001C0140"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MRU</w:t>
      </w:r>
      <w:r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C0140"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</w:t>
      </w:r>
    </w:p>
    <w:bookmarkEnd w:id="0"/>
    <w:p w14:paraId="4A54FB7F" w14:textId="77777777" w:rsidR="001C0140" w:rsidRPr="001C0140" w:rsidRDefault="001C0140" w:rsidP="00B7368E">
      <w:pPr>
        <w:jc w:val="center"/>
        <w:outlineLvl w:val="0"/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0140"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Genetics</w:t>
      </w:r>
      <w:r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C0140">
        <w:rPr>
          <w:rFonts w:ascii="Gill Sans Ultra Bold" w:hAnsi="Gill Sans Ultra Bold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reflection w14:blurRad="6350" w14:stA="60000" w14:stPos="0" w14:endA="900" w14:endPos="60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Lectures</w:t>
      </w:r>
    </w:p>
    <w:p w14:paraId="39410404" w14:textId="77777777" w:rsidR="001C0140" w:rsidRDefault="001C0140"/>
    <w:p w14:paraId="0E43CEDE" w14:textId="77777777" w:rsidR="001C0140" w:rsidRPr="001C0140" w:rsidRDefault="001C0140" w:rsidP="00B7368E">
      <w:pPr>
        <w:jc w:val="center"/>
        <w:outlineLvl w:val="0"/>
        <w:rPr>
          <w:b/>
        </w:rPr>
      </w:pPr>
      <w:r w:rsidRPr="001C0140">
        <w:rPr>
          <w:b/>
        </w:rPr>
        <w:t>Part one – Classical Genetics</w:t>
      </w:r>
    </w:p>
    <w:p w14:paraId="5A63E414" w14:textId="77777777" w:rsidR="001C0140" w:rsidRDefault="001C0140" w:rsidP="001C0140">
      <w:pPr>
        <w:jc w:val="center"/>
      </w:pPr>
    </w:p>
    <w:p w14:paraId="4531AD68" w14:textId="77777777" w:rsidR="001C0140" w:rsidRDefault="001C0140" w:rsidP="00B7368E">
      <w:pPr>
        <w:jc w:val="center"/>
        <w:outlineLvl w:val="0"/>
        <w:rPr>
          <w:rFonts w:ascii="Courier" w:hAnsi="Courier"/>
        </w:rPr>
      </w:pPr>
      <w:r>
        <w:t xml:space="preserve">Note that this is organized to set up online exercises at </w:t>
      </w:r>
      <w:r w:rsidRPr="001C0140">
        <w:rPr>
          <w:rFonts w:ascii="Courier" w:hAnsi="Courier"/>
        </w:rPr>
        <w:t>http://opengenetics.net</w:t>
      </w:r>
    </w:p>
    <w:p w14:paraId="1DD635F7" w14:textId="77777777" w:rsidR="001C0140" w:rsidRDefault="001C0140" w:rsidP="001C0140">
      <w:pPr>
        <w:jc w:val="center"/>
        <w:rPr>
          <w:rFonts w:ascii="Courier" w:hAnsi="Courier"/>
        </w:rPr>
      </w:pPr>
    </w:p>
    <w:p w14:paraId="3DE10DA3" w14:textId="77777777" w:rsidR="001C0140" w:rsidRDefault="001C0140" w:rsidP="001C0140">
      <w:pPr>
        <w:jc w:val="center"/>
        <w:rPr>
          <w:rFonts w:ascii="Courier" w:hAnsi="Courier"/>
        </w:rPr>
      </w:pPr>
    </w:p>
    <w:p w14:paraId="7DD4F5EF" w14:textId="77777777" w:rsidR="001C0140" w:rsidRDefault="001C0140" w:rsidP="001C0140">
      <w:pPr>
        <w:jc w:val="center"/>
        <w:rPr>
          <w:rFonts w:ascii="Courier" w:hAnsi="Courier"/>
        </w:rPr>
      </w:pPr>
    </w:p>
    <w:p w14:paraId="6DEBDC37" w14:textId="77777777" w:rsidR="001C0140" w:rsidRDefault="001C0140" w:rsidP="001C0140">
      <w:pPr>
        <w:jc w:val="center"/>
        <w:rPr>
          <w:rFonts w:ascii="Courier" w:hAnsi="Courier"/>
        </w:rPr>
      </w:pPr>
    </w:p>
    <w:p w14:paraId="0C6C16B4" w14:textId="77777777" w:rsidR="001C0140" w:rsidRDefault="001C0140" w:rsidP="001C0140">
      <w:pPr>
        <w:jc w:val="center"/>
      </w:pPr>
    </w:p>
    <w:p w14:paraId="29AFC073" w14:textId="77777777" w:rsidR="001C0140" w:rsidRDefault="001C0140" w:rsidP="001C0140">
      <w:pPr>
        <w:jc w:val="center"/>
      </w:pPr>
    </w:p>
    <w:p w14:paraId="5676B313" w14:textId="77777777" w:rsidR="001C0140" w:rsidRDefault="001C0140" w:rsidP="001C0140">
      <w:pPr>
        <w:jc w:val="center"/>
        <w:rPr>
          <w:b/>
          <w:sz w:val="20"/>
          <w:szCs w:val="20"/>
        </w:rPr>
      </w:pPr>
      <w:r w:rsidRPr="001C0140">
        <w:rPr>
          <w:b/>
          <w:sz w:val="20"/>
          <w:szCs w:val="20"/>
        </w:rPr>
        <w:t>This project</w:t>
      </w:r>
      <w:r w:rsidRPr="001C0140">
        <w:rPr>
          <w:b/>
          <w:sz w:val="20"/>
          <w:szCs w:val="20"/>
        </w:rPr>
        <w:t xml:space="preserve"> was funded by the Alberta Open Educational Resources (ABOER) Initiative, which is made possible through an investm</w:t>
      </w:r>
      <w:r w:rsidRPr="001C0140">
        <w:rPr>
          <w:b/>
          <w:sz w:val="20"/>
          <w:szCs w:val="20"/>
        </w:rPr>
        <w:t>ent from the Alberta government</w:t>
      </w:r>
      <w:r>
        <w:rPr>
          <w:b/>
          <w:sz w:val="20"/>
          <w:szCs w:val="20"/>
        </w:rPr>
        <w:br/>
      </w:r>
    </w:p>
    <w:p w14:paraId="22C0BBB1" w14:textId="77777777" w:rsidR="001C0140" w:rsidRDefault="001C014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6ED3C55" w14:textId="77777777" w:rsidR="001C0140" w:rsidRPr="001C0140" w:rsidRDefault="001C0140" w:rsidP="001C0140">
      <w:pPr>
        <w:jc w:val="center"/>
        <w:rPr>
          <w:b/>
          <w:sz w:val="20"/>
          <w:szCs w:val="20"/>
        </w:rPr>
      </w:pPr>
    </w:p>
    <w:p w14:paraId="66306A35" w14:textId="77777777" w:rsidR="001C0140" w:rsidRPr="00B7368E" w:rsidRDefault="001C0140" w:rsidP="00B7368E">
      <w:pPr>
        <w:outlineLvl w:val="0"/>
        <w:rPr>
          <w:b/>
          <w:sz w:val="28"/>
          <w:szCs w:val="28"/>
        </w:rPr>
      </w:pPr>
      <w:r w:rsidRPr="00B7368E">
        <w:rPr>
          <w:b/>
          <w:sz w:val="28"/>
          <w:szCs w:val="28"/>
        </w:rPr>
        <w:t>OPEN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GENETICS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History</w:t>
      </w:r>
      <w:r w:rsidRPr="00B7368E">
        <w:rPr>
          <w:b/>
          <w:sz w:val="28"/>
          <w:szCs w:val="28"/>
        </w:rPr>
        <w:t xml:space="preserve"> </w:t>
      </w:r>
    </w:p>
    <w:p w14:paraId="6A677195" w14:textId="77777777" w:rsidR="001C0140" w:rsidRDefault="001C0140" w:rsidP="001C0140">
      <w:r>
        <w:t>The</w:t>
      </w:r>
      <w:r w:rsidR="00B7368E">
        <w:t xml:space="preserve"> </w:t>
      </w:r>
      <w:r>
        <w:t>first</w:t>
      </w:r>
      <w:r w:rsidR="00B7368E">
        <w:t xml:space="preserve"> </w:t>
      </w:r>
      <w:r>
        <w:t>edition</w:t>
      </w:r>
      <w:r w:rsidR="00B7368E">
        <w:t xml:space="preserve"> </w:t>
      </w:r>
      <w:r>
        <w:t>of</w:t>
      </w:r>
      <w:r w:rsidR="00B7368E">
        <w:t xml:space="preserve"> </w:t>
      </w:r>
      <w:r>
        <w:t>this</w:t>
      </w:r>
      <w:r w:rsidR="00B7368E">
        <w:t xml:space="preserve"> </w:t>
      </w:r>
      <w:r>
        <w:t>textbook,</w:t>
      </w:r>
      <w:r w:rsidR="00B7368E">
        <w:t xml:space="preserve"> </w:t>
      </w:r>
      <w:r>
        <w:t>called</w:t>
      </w:r>
      <w:r w:rsidR="00B7368E">
        <w:t xml:space="preserve"> OPEN </w:t>
      </w:r>
      <w:r>
        <w:t>GENETICS,</w:t>
      </w:r>
      <w:r w:rsidR="00B7368E">
        <w:t xml:space="preserve"> </w:t>
      </w:r>
      <w:r>
        <w:t>wa</w:t>
      </w:r>
      <w:r>
        <w:t>s</w:t>
      </w:r>
      <w:r w:rsidR="00B7368E">
        <w:t xml:space="preserve"> </w:t>
      </w:r>
      <w:r>
        <w:t>produced</w:t>
      </w:r>
      <w:r w:rsidR="00B7368E">
        <w:t xml:space="preserve"> </w:t>
      </w:r>
      <w:r>
        <w:t>in</w:t>
      </w:r>
      <w:r w:rsidR="00B7368E">
        <w:t xml:space="preserve"> </w:t>
      </w:r>
      <w:r>
        <w:t>January,</w:t>
      </w:r>
      <w:r w:rsidR="00B7368E">
        <w:t xml:space="preserve"> </w:t>
      </w:r>
      <w:r>
        <w:t>2009</w:t>
      </w:r>
      <w:r w:rsidR="00B7368E">
        <w:t xml:space="preserve"> </w:t>
      </w:r>
      <w:r>
        <w:t>as</w:t>
      </w:r>
      <w:r w:rsidR="00B7368E">
        <w:t xml:space="preserve"> </w:t>
      </w:r>
      <w:r>
        <w:t>i</w:t>
      </w:r>
      <w:r>
        <w:t>nstructional</w:t>
      </w:r>
      <w:r w:rsidR="00B7368E">
        <w:t xml:space="preserve"> </w:t>
      </w:r>
      <w:r>
        <w:t>material</w:t>
      </w:r>
      <w:r w:rsidR="00B7368E">
        <w:t xml:space="preserve"> </w:t>
      </w:r>
      <w:r>
        <w:t>for</w:t>
      </w:r>
      <w:r w:rsidR="00B7368E">
        <w:t xml:space="preserve"> </w:t>
      </w:r>
      <w:r>
        <w:t>students</w:t>
      </w:r>
      <w:r w:rsidR="00B7368E">
        <w:t xml:space="preserve"> </w:t>
      </w:r>
      <w:r>
        <w:t>in</w:t>
      </w:r>
      <w:r w:rsidR="00B7368E">
        <w:t xml:space="preserve"> </w:t>
      </w:r>
      <w:r>
        <w:t>Biology</w:t>
      </w:r>
      <w:r w:rsidR="00B7368E">
        <w:t xml:space="preserve"> </w:t>
      </w:r>
      <w:r>
        <w:t>207</w:t>
      </w:r>
      <w:r w:rsidR="00B7368E">
        <w:t xml:space="preserve"> </w:t>
      </w:r>
      <w:r>
        <w:t>at</w:t>
      </w:r>
      <w:r w:rsidR="00B7368E">
        <w:t xml:space="preserve"> </w:t>
      </w:r>
      <w:r>
        <w:t>the</w:t>
      </w:r>
      <w:r w:rsidR="00B7368E">
        <w:t xml:space="preserve"> </w:t>
      </w:r>
      <w:r>
        <w:t>University</w:t>
      </w:r>
      <w:r w:rsidR="00B7368E">
        <w:t xml:space="preserve"> </w:t>
      </w:r>
      <w:r>
        <w:t>of</w:t>
      </w:r>
      <w:r w:rsidR="00B7368E">
        <w:t xml:space="preserve"> </w:t>
      </w:r>
      <w:r>
        <w:t>A</w:t>
      </w:r>
      <w:r>
        <w:t>lberta,</w:t>
      </w:r>
      <w:r w:rsidR="00B7368E">
        <w:t xml:space="preserve"> </w:t>
      </w:r>
      <w:r>
        <w:t>and</w:t>
      </w:r>
      <w:r w:rsidR="00B7368E">
        <w:t xml:space="preserve"> </w:t>
      </w:r>
      <w:r>
        <w:t>is</w:t>
      </w:r>
      <w:r w:rsidR="00B7368E">
        <w:t xml:space="preserve"> </w:t>
      </w:r>
      <w:r>
        <w:t>released</w:t>
      </w:r>
      <w:r w:rsidR="00B7368E">
        <w:t xml:space="preserve"> </w:t>
      </w:r>
      <w:r>
        <w:t>to</w:t>
      </w:r>
      <w:r w:rsidR="00B7368E">
        <w:t xml:space="preserve"> </w:t>
      </w:r>
      <w:r>
        <w:t>the</w:t>
      </w:r>
      <w:r w:rsidR="00B7368E">
        <w:t xml:space="preserve"> </w:t>
      </w:r>
      <w:r>
        <w:t>public</w:t>
      </w:r>
      <w:r w:rsidR="00B7368E">
        <w:t xml:space="preserve"> </w:t>
      </w:r>
      <w:r>
        <w:t>for</w:t>
      </w:r>
      <w:r w:rsidR="00B7368E">
        <w:t xml:space="preserve"> </w:t>
      </w:r>
      <w:r>
        <w:t>noncommercial</w:t>
      </w:r>
      <w:r w:rsidR="00B7368E">
        <w:t xml:space="preserve"> </w:t>
      </w:r>
      <w:r>
        <w:t>use</w:t>
      </w:r>
      <w:r w:rsidR="00B7368E">
        <w:t xml:space="preserve"> </w:t>
      </w:r>
      <w:r>
        <w:t>under</w:t>
      </w:r>
      <w:r w:rsidR="00B7368E">
        <w:t xml:space="preserve"> </w:t>
      </w:r>
      <w:r>
        <w:t>the</w:t>
      </w:r>
      <w:r w:rsidR="00B7368E">
        <w:t xml:space="preserve"> </w:t>
      </w:r>
      <w:r>
        <w:t>Creative</w:t>
      </w:r>
      <w:r w:rsidR="00B7368E">
        <w:t xml:space="preserve"> </w:t>
      </w:r>
      <w:r>
        <w:t>Commons</w:t>
      </w:r>
      <w:r w:rsidR="00B7368E">
        <w:t xml:space="preserve"> </w:t>
      </w:r>
      <w:r>
        <w:t>License</w:t>
      </w:r>
      <w:r w:rsidR="00B7368E">
        <w:t xml:space="preserve"> </w:t>
      </w:r>
      <w:r>
        <w:t>(See</w:t>
      </w:r>
      <w:r w:rsidR="00B7368E">
        <w:t xml:space="preserve"> </w:t>
      </w:r>
      <w:r>
        <w:t>below).</w:t>
      </w:r>
      <w:r w:rsidR="00B7368E">
        <w:t xml:space="preserve"> </w:t>
      </w:r>
      <w:r>
        <w:t>Users</w:t>
      </w:r>
      <w:r w:rsidR="00B7368E">
        <w:t xml:space="preserve"> </w:t>
      </w:r>
      <w:r>
        <w:t>ar</w:t>
      </w:r>
      <w:r>
        <w:t>e</w:t>
      </w:r>
      <w:r w:rsidR="00B7368E">
        <w:t xml:space="preserve"> </w:t>
      </w:r>
      <w:r>
        <w:t>encouraged</w:t>
      </w:r>
      <w:r w:rsidR="00B7368E">
        <w:t xml:space="preserve"> </w:t>
      </w:r>
      <w:r>
        <w:t>to</w:t>
      </w:r>
      <w:r w:rsidR="00B7368E">
        <w:t xml:space="preserve"> </w:t>
      </w:r>
      <w:r>
        <w:t>make</w:t>
      </w:r>
      <w:r w:rsidR="00B7368E">
        <w:t xml:space="preserve"> </w:t>
      </w:r>
      <w:r>
        <w:t>modifications</w:t>
      </w:r>
      <w:r w:rsidR="00B7368E">
        <w:t xml:space="preserve"> </w:t>
      </w:r>
      <w:r>
        <w:t>and</w:t>
      </w:r>
      <w:r w:rsidR="00B7368E">
        <w:t xml:space="preserve"> </w:t>
      </w:r>
      <w:r>
        <w:t>improvements</w:t>
      </w:r>
      <w:r w:rsidR="00B7368E">
        <w:t xml:space="preserve"> </w:t>
      </w:r>
      <w:r>
        <w:t>to</w:t>
      </w:r>
      <w:r w:rsidR="00B7368E">
        <w:t xml:space="preserve"> </w:t>
      </w:r>
      <w:r>
        <w:t>the</w:t>
      </w:r>
      <w:r w:rsidR="00B7368E">
        <w:t xml:space="preserve"> </w:t>
      </w:r>
      <w:r>
        <w:t>book.</w:t>
      </w:r>
      <w:r w:rsidR="00B7368E">
        <w:t xml:space="preserve"> </w:t>
      </w:r>
      <w:r>
        <w:t>All</w:t>
      </w:r>
      <w:r w:rsidR="00B7368E">
        <w:t xml:space="preserve"> </w:t>
      </w:r>
      <w:r>
        <w:t>the</w:t>
      </w:r>
      <w:r w:rsidR="00B7368E">
        <w:t xml:space="preserve"> </w:t>
      </w:r>
      <w:r>
        <w:t>text</w:t>
      </w:r>
      <w:r w:rsidR="00B7368E">
        <w:t xml:space="preserve"> </w:t>
      </w:r>
      <w:r>
        <w:t>in</w:t>
      </w:r>
      <w:r w:rsidR="00B7368E">
        <w:t xml:space="preserve"> </w:t>
      </w:r>
      <w:r>
        <w:t>the</w:t>
      </w:r>
      <w:r w:rsidR="00B7368E">
        <w:t xml:space="preserve"> </w:t>
      </w:r>
      <w:r>
        <w:t>original</w:t>
      </w:r>
      <w:r w:rsidR="00B7368E">
        <w:t xml:space="preserve"> </w:t>
      </w:r>
      <w:r>
        <w:t>2009</w:t>
      </w:r>
      <w:r w:rsidR="00B7368E">
        <w:t xml:space="preserve"> </w:t>
      </w:r>
      <w:r>
        <w:t>edition</w:t>
      </w:r>
      <w:r w:rsidR="00B7368E">
        <w:t xml:space="preserve"> </w:t>
      </w:r>
      <w:r>
        <w:t>was</w:t>
      </w:r>
      <w:r w:rsidR="00B7368E">
        <w:t xml:space="preserve"> </w:t>
      </w:r>
      <w:r>
        <w:t>written</w:t>
      </w:r>
      <w:r w:rsidR="00B7368E">
        <w:t xml:space="preserve"> </w:t>
      </w:r>
      <w:r>
        <w:t>by</w:t>
      </w:r>
      <w:r w:rsidR="00B7368E">
        <w:t xml:space="preserve"> </w:t>
      </w:r>
      <w:r>
        <w:t>Michael</w:t>
      </w:r>
      <w:r w:rsidR="00B7368E">
        <w:t xml:space="preserve"> </w:t>
      </w:r>
      <w:r>
        <w:t>Deyholos,</w:t>
      </w:r>
      <w:r w:rsidR="00B7368E">
        <w:t xml:space="preserve"> </w:t>
      </w:r>
      <w:r>
        <w:t>Ph.D.</w:t>
      </w:r>
      <w:r w:rsidR="00B7368E">
        <w:t xml:space="preserve"> </w:t>
      </w:r>
      <w:r>
        <w:t>In</w:t>
      </w:r>
      <w:r w:rsidR="00B7368E">
        <w:t xml:space="preserve"> </w:t>
      </w:r>
      <w:r>
        <w:t>subsequent</w:t>
      </w:r>
      <w:r w:rsidR="00B7368E">
        <w:t xml:space="preserve"> </w:t>
      </w:r>
      <w:r>
        <w:t>ed</w:t>
      </w:r>
      <w:r>
        <w:t>itions</w:t>
      </w:r>
      <w:r w:rsidR="00B7368E">
        <w:t xml:space="preserve"> </w:t>
      </w:r>
      <w:r>
        <w:t>(2010</w:t>
      </w:r>
      <w:r w:rsidR="00B7368E">
        <w:t>-</w:t>
      </w:r>
      <w:r>
        <w:t>2014),</w:t>
      </w:r>
      <w:r w:rsidR="00B7368E">
        <w:t xml:space="preserve"> </w:t>
      </w:r>
      <w:r>
        <w:t>additional</w:t>
      </w:r>
      <w:r w:rsidR="00B7368E">
        <w:t xml:space="preserve"> </w:t>
      </w:r>
      <w:r>
        <w:t>chapters</w:t>
      </w:r>
      <w:r w:rsidR="00B7368E">
        <w:t xml:space="preserve"> </w:t>
      </w:r>
      <w:r>
        <w:t>were</w:t>
      </w:r>
      <w:r w:rsidR="00B7368E">
        <w:t xml:space="preserve"> </w:t>
      </w:r>
      <w:r>
        <w:t>written</w:t>
      </w:r>
      <w:r w:rsidR="00B7368E">
        <w:t xml:space="preserve"> </w:t>
      </w:r>
      <w:r>
        <w:t>by</w:t>
      </w:r>
      <w:r w:rsidR="00B7368E">
        <w:t xml:space="preserve"> </w:t>
      </w:r>
      <w:r>
        <w:t>Mike</w:t>
      </w:r>
      <w:r w:rsidR="00B7368E">
        <w:t xml:space="preserve"> </w:t>
      </w:r>
      <w:r>
        <w:t>Harrington,</w:t>
      </w:r>
      <w:r w:rsidR="00B7368E">
        <w:t xml:space="preserve"> </w:t>
      </w:r>
      <w:r>
        <w:t>Ph.D.,</w:t>
      </w:r>
      <w:r w:rsidR="00B7368E">
        <w:t xml:space="preserve"> </w:t>
      </w:r>
      <w:r>
        <w:t>at</w:t>
      </w:r>
      <w:r w:rsidR="00B7368E">
        <w:t xml:space="preserve"> </w:t>
      </w:r>
      <w:r>
        <w:t>the</w:t>
      </w:r>
      <w:r w:rsidR="00B7368E">
        <w:t xml:space="preserve"> </w:t>
      </w:r>
      <w:r>
        <w:t>University</w:t>
      </w:r>
      <w:r w:rsidR="00B7368E">
        <w:t xml:space="preserve"> </w:t>
      </w:r>
      <w:r>
        <w:t>of</w:t>
      </w:r>
      <w:r w:rsidR="00B7368E">
        <w:t xml:space="preserve"> </w:t>
      </w:r>
      <w:r>
        <w:t>A</w:t>
      </w:r>
      <w:r>
        <w:t>lberta.</w:t>
      </w:r>
      <w:r w:rsidR="00B7368E">
        <w:t xml:space="preserve"> </w:t>
      </w:r>
      <w:r>
        <w:t>Additional</w:t>
      </w:r>
      <w:r w:rsidR="00B7368E">
        <w:t xml:space="preserve"> </w:t>
      </w:r>
      <w:r>
        <w:t>content</w:t>
      </w:r>
      <w:r w:rsidR="00B7368E">
        <w:t xml:space="preserve"> </w:t>
      </w:r>
      <w:r>
        <w:t>and</w:t>
      </w:r>
      <w:r w:rsidR="00B7368E">
        <w:t xml:space="preserve"> </w:t>
      </w:r>
      <w:r>
        <w:t>editing</w:t>
      </w:r>
      <w:r w:rsidR="00B7368E">
        <w:t xml:space="preserve"> </w:t>
      </w:r>
      <w:r>
        <w:t>by</w:t>
      </w:r>
      <w:r w:rsidR="00B7368E">
        <w:t xml:space="preserve"> </w:t>
      </w:r>
      <w:r>
        <w:t>John</w:t>
      </w:r>
      <w:r w:rsidR="00B7368E">
        <w:t xml:space="preserve"> </w:t>
      </w:r>
      <w:r>
        <w:t>Locke,</w:t>
      </w:r>
      <w:r w:rsidR="00B7368E">
        <w:t xml:space="preserve"> </w:t>
      </w:r>
      <w:r>
        <w:t>Ph.D.</w:t>
      </w:r>
      <w:r w:rsidR="00B7368E">
        <w:t xml:space="preserve"> </w:t>
      </w:r>
      <w:r>
        <w:t>and</w:t>
      </w:r>
      <w:r w:rsidR="00B7368E">
        <w:t xml:space="preserve"> </w:t>
      </w:r>
      <w:r>
        <w:t>Mark</w:t>
      </w:r>
      <w:r w:rsidR="00B7368E">
        <w:t xml:space="preserve"> </w:t>
      </w:r>
      <w:proofErr w:type="spellStart"/>
      <w:r>
        <w:t>Wolansky</w:t>
      </w:r>
      <w:proofErr w:type="spellEnd"/>
      <w:r>
        <w:t>,</w:t>
      </w:r>
      <w:r w:rsidR="00B7368E">
        <w:t xml:space="preserve"> </w:t>
      </w:r>
      <w:r>
        <w:t>M.Sc.,</w:t>
      </w:r>
      <w:r w:rsidR="00B7368E">
        <w:t xml:space="preserve"> </w:t>
      </w:r>
      <w:r>
        <w:t>at</w:t>
      </w:r>
      <w:r w:rsidR="00B7368E">
        <w:t xml:space="preserve"> </w:t>
      </w:r>
      <w:r>
        <w:t>the</w:t>
      </w:r>
      <w:r w:rsidR="00B7368E">
        <w:t xml:space="preserve"> </w:t>
      </w:r>
      <w:r>
        <w:t>Universi</w:t>
      </w:r>
      <w:r>
        <w:t>ty</w:t>
      </w:r>
      <w:r w:rsidR="00B7368E">
        <w:t xml:space="preserve"> </w:t>
      </w:r>
      <w:r>
        <w:t>of</w:t>
      </w:r>
      <w:r w:rsidR="00B7368E">
        <w:t xml:space="preserve"> </w:t>
      </w:r>
      <w:r>
        <w:t>Alberta.</w:t>
      </w:r>
      <w:r w:rsidR="00B7368E">
        <w:t xml:space="preserve"> </w:t>
      </w:r>
      <w:r>
        <w:t>Photos</w:t>
      </w:r>
      <w:r w:rsidR="00B7368E">
        <w:t xml:space="preserve"> </w:t>
      </w:r>
      <w:r>
        <w:t>and</w:t>
      </w:r>
      <w:r w:rsidR="00B7368E">
        <w:t xml:space="preserve"> </w:t>
      </w:r>
      <w:r>
        <w:t>some</w:t>
      </w:r>
      <w:r w:rsidR="00B7368E">
        <w:t xml:space="preserve"> </w:t>
      </w:r>
      <w:r>
        <w:t>diagrams</w:t>
      </w:r>
      <w:r w:rsidR="00B7368E">
        <w:t xml:space="preserve"> </w:t>
      </w:r>
      <w:r>
        <w:t>were</w:t>
      </w:r>
      <w:r w:rsidR="00B7368E">
        <w:t xml:space="preserve"> </w:t>
      </w:r>
      <w:r>
        <w:t>obtained</w:t>
      </w:r>
      <w:r w:rsidR="00B7368E">
        <w:t xml:space="preserve"> </w:t>
      </w:r>
      <w:r>
        <w:t>from</w:t>
      </w:r>
      <w:r w:rsidR="00B7368E">
        <w:t xml:space="preserve"> </w:t>
      </w:r>
      <w:r>
        <w:t>various,</w:t>
      </w:r>
      <w:r w:rsidR="00B7368E">
        <w:t xml:space="preserve"> non-</w:t>
      </w:r>
      <w:r>
        <w:t>copyrighted</w:t>
      </w:r>
      <w:r w:rsidR="00B7368E">
        <w:t xml:space="preserve"> </w:t>
      </w:r>
      <w:r>
        <w:t>sources,</w:t>
      </w:r>
      <w:r w:rsidR="00B7368E">
        <w:t xml:space="preserve"> </w:t>
      </w:r>
      <w:r>
        <w:t>inclu</w:t>
      </w:r>
      <w:r>
        <w:t>ding</w:t>
      </w:r>
      <w:r w:rsidR="00B7368E">
        <w:t xml:space="preserve"> </w:t>
      </w:r>
      <w:r>
        <w:t>Flickr,</w:t>
      </w:r>
      <w:r w:rsidR="00B7368E">
        <w:t xml:space="preserve"> </w:t>
      </w:r>
      <w:r>
        <w:t>Wikipedia,</w:t>
      </w:r>
      <w:r w:rsidR="00B7368E">
        <w:t xml:space="preserve"> </w:t>
      </w:r>
      <w:r>
        <w:t>Public</w:t>
      </w:r>
      <w:r w:rsidR="00B7368E">
        <w:t xml:space="preserve"> </w:t>
      </w:r>
      <w:r>
        <w:t>Library</w:t>
      </w:r>
      <w:r w:rsidR="00B7368E">
        <w:t xml:space="preserve"> </w:t>
      </w:r>
      <w:r>
        <w:t>of</w:t>
      </w:r>
      <w:r w:rsidR="00B7368E">
        <w:t xml:space="preserve"> </w:t>
      </w:r>
      <w:r>
        <w:t>Science,</w:t>
      </w:r>
      <w:r w:rsidR="00B7368E">
        <w:t xml:space="preserve"> </w:t>
      </w:r>
      <w:r>
        <w:t>and</w:t>
      </w:r>
      <w:r w:rsidR="00B7368E">
        <w:t xml:space="preserve"> </w:t>
      </w:r>
      <w:r>
        <w:t>Wikimedia</w:t>
      </w:r>
      <w:r w:rsidR="00B7368E">
        <w:t xml:space="preserve"> </w:t>
      </w:r>
      <w:r>
        <w:t>Commons.</w:t>
      </w:r>
      <w:r w:rsidR="00B7368E">
        <w:t xml:space="preserve">  </w:t>
      </w:r>
      <w:r>
        <w:t>Photo</w:t>
      </w:r>
      <w:r w:rsidR="00B7368E">
        <w:t xml:space="preserve"> </w:t>
      </w:r>
      <w:r>
        <w:t>attributions</w:t>
      </w:r>
      <w:r w:rsidR="00B7368E">
        <w:t xml:space="preserve"> </w:t>
      </w:r>
      <w:r>
        <w:t>are</w:t>
      </w:r>
      <w:r w:rsidR="00B7368E">
        <w:t xml:space="preserve"> </w:t>
      </w:r>
      <w:r>
        <w:t>listed</w:t>
      </w:r>
      <w:r w:rsidR="00B7368E">
        <w:t xml:space="preserve"> </w:t>
      </w:r>
      <w:r>
        <w:t>in</w:t>
      </w:r>
      <w:r w:rsidR="00B7368E">
        <w:t xml:space="preserve"> </w:t>
      </w:r>
      <w:r>
        <w:t>the</w:t>
      </w:r>
      <w:r w:rsidR="00B7368E">
        <w:t xml:space="preserve"> </w:t>
      </w:r>
      <w:r>
        <w:t>legend</w:t>
      </w:r>
      <w:r w:rsidR="00B7368E">
        <w:t xml:space="preserve"> </w:t>
      </w:r>
      <w:r>
        <w:t>with</w:t>
      </w:r>
      <w:r w:rsidR="00B7368E">
        <w:t xml:space="preserve"> </w:t>
      </w:r>
      <w:r>
        <w:t>each</w:t>
      </w:r>
      <w:r w:rsidR="00B7368E">
        <w:t xml:space="preserve"> </w:t>
      </w:r>
      <w:r>
        <w:t>image.</w:t>
      </w:r>
      <w:r w:rsidR="00B7368E">
        <w:t xml:space="preserve">   </w:t>
      </w:r>
    </w:p>
    <w:p w14:paraId="1D7D4469" w14:textId="77777777" w:rsidR="001C0140" w:rsidRDefault="00B7368E" w:rsidP="001C0140">
      <w:r>
        <w:t xml:space="preserve"> </w:t>
      </w:r>
    </w:p>
    <w:p w14:paraId="69B63D78" w14:textId="77777777" w:rsidR="001C0140" w:rsidRPr="00B7368E" w:rsidRDefault="001C0140" w:rsidP="00B7368E">
      <w:pPr>
        <w:outlineLvl w:val="0"/>
        <w:rPr>
          <w:b/>
          <w:sz w:val="28"/>
          <w:szCs w:val="28"/>
        </w:rPr>
      </w:pPr>
      <w:r w:rsidRPr="00B7368E">
        <w:rPr>
          <w:b/>
          <w:sz w:val="28"/>
          <w:szCs w:val="28"/>
        </w:rPr>
        <w:t>Open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Genetic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Lectures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(OGL)</w:t>
      </w:r>
      <w:r w:rsidRPr="00B7368E">
        <w:rPr>
          <w:b/>
          <w:sz w:val="28"/>
          <w:szCs w:val="28"/>
        </w:rPr>
        <w:t xml:space="preserve"> </w:t>
      </w:r>
      <w:r w:rsidRPr="00B7368E">
        <w:rPr>
          <w:b/>
          <w:sz w:val="28"/>
          <w:szCs w:val="28"/>
        </w:rPr>
        <w:t>Origin</w:t>
      </w:r>
      <w:r w:rsidRPr="00B7368E">
        <w:rPr>
          <w:b/>
          <w:sz w:val="28"/>
          <w:szCs w:val="28"/>
        </w:rPr>
        <w:t xml:space="preserve">:  </w:t>
      </w:r>
      <w:r w:rsidRPr="00B7368E">
        <w:rPr>
          <w:b/>
          <w:sz w:val="28"/>
          <w:szCs w:val="28"/>
        </w:rPr>
        <w:t>2015</w:t>
      </w:r>
      <w:r w:rsidRPr="00B7368E">
        <w:rPr>
          <w:b/>
          <w:sz w:val="28"/>
          <w:szCs w:val="28"/>
        </w:rPr>
        <w:t xml:space="preserve"> </w:t>
      </w:r>
    </w:p>
    <w:p w14:paraId="0F610FD2" w14:textId="77777777" w:rsidR="001C0140" w:rsidRDefault="001C0140" w:rsidP="001C0140">
      <w:r>
        <w:t>OGL</w:t>
      </w:r>
      <w:r w:rsidR="00B7368E">
        <w:t xml:space="preserve"> </w:t>
      </w:r>
      <w:r>
        <w:t>is</w:t>
      </w:r>
      <w:r w:rsidR="00B7368E">
        <w:t xml:space="preserve"> </w:t>
      </w:r>
      <w:r>
        <w:t>an</w:t>
      </w:r>
      <w:r w:rsidR="00B7368E">
        <w:t xml:space="preserve"> </w:t>
      </w:r>
      <w:r>
        <w:t>alternative</w:t>
      </w:r>
      <w:r w:rsidR="00B7368E">
        <w:t xml:space="preserve"> </w:t>
      </w:r>
      <w:r>
        <w:t>approach</w:t>
      </w:r>
      <w:r w:rsidR="00B7368E">
        <w:t xml:space="preserve"> </w:t>
      </w:r>
      <w:r>
        <w:t>to</w:t>
      </w:r>
      <w:r w:rsidR="00B7368E">
        <w:t xml:space="preserve"> </w:t>
      </w:r>
      <w:r>
        <w:t>an</w:t>
      </w:r>
      <w:r w:rsidR="00B7368E">
        <w:t xml:space="preserve"> </w:t>
      </w:r>
      <w:r>
        <w:t>open</w:t>
      </w:r>
      <w:r w:rsidR="00B7368E">
        <w:t xml:space="preserve"> </w:t>
      </w:r>
      <w:r>
        <w:t>source</w:t>
      </w:r>
      <w:r w:rsidR="00B7368E">
        <w:t xml:space="preserve"> </w:t>
      </w:r>
      <w:r>
        <w:t>textbook.</w:t>
      </w:r>
      <w:r w:rsidR="00B7368E">
        <w:t xml:space="preserve"> </w:t>
      </w:r>
      <w:r>
        <w:t>Much</w:t>
      </w:r>
      <w:r w:rsidR="00B7368E">
        <w:t xml:space="preserve"> </w:t>
      </w:r>
      <w:r>
        <w:t>of</w:t>
      </w:r>
      <w:r w:rsidR="00B7368E">
        <w:t xml:space="preserve"> </w:t>
      </w:r>
      <w:r>
        <w:t>its</w:t>
      </w:r>
      <w:r w:rsidR="00B7368E">
        <w:t xml:space="preserve"> </w:t>
      </w:r>
      <w:r>
        <w:t>content</w:t>
      </w:r>
      <w:r w:rsidR="00B7368E">
        <w:t xml:space="preserve"> </w:t>
      </w:r>
      <w:r>
        <w:t>is</w:t>
      </w:r>
      <w:r w:rsidR="00B7368E">
        <w:t xml:space="preserve"> </w:t>
      </w:r>
      <w:r>
        <w:t>derived</w:t>
      </w:r>
      <w:r w:rsidR="00B7368E">
        <w:t xml:space="preserve"> </w:t>
      </w:r>
      <w:r>
        <w:t>from</w:t>
      </w:r>
      <w:r w:rsidR="00B7368E">
        <w:t xml:space="preserve"> </w:t>
      </w:r>
      <w:r>
        <w:t>the</w:t>
      </w:r>
      <w:r w:rsidR="00B7368E">
        <w:t xml:space="preserve"> </w:t>
      </w:r>
      <w:r>
        <w:t>OG</w:t>
      </w:r>
      <w:r w:rsidR="00B7368E">
        <w:t xml:space="preserve"> </w:t>
      </w:r>
      <w:r>
        <w:t>textbook.</w:t>
      </w:r>
      <w:r w:rsidR="00B7368E">
        <w:t xml:space="preserve"> </w:t>
      </w:r>
      <w:r>
        <w:t>The</w:t>
      </w:r>
      <w:r w:rsidR="00B7368E">
        <w:t xml:space="preserve"> </w:t>
      </w:r>
      <w:r>
        <w:t>13</w:t>
      </w:r>
      <w:r w:rsidR="00B7368E">
        <w:t xml:space="preserve"> </w:t>
      </w:r>
      <w:r>
        <w:t>chapters</w:t>
      </w:r>
      <w:r w:rsidR="00B7368E">
        <w:t xml:space="preserve"> </w:t>
      </w:r>
      <w:r>
        <w:t>in</w:t>
      </w:r>
      <w:r w:rsidR="00B7368E">
        <w:t xml:space="preserve"> </w:t>
      </w:r>
      <w:r>
        <w:t>OG</w:t>
      </w:r>
      <w:r w:rsidR="00B7368E">
        <w:t xml:space="preserve"> </w:t>
      </w:r>
      <w:r>
        <w:t>were</w:t>
      </w:r>
      <w:r w:rsidR="00B7368E">
        <w:t xml:space="preserve"> </w:t>
      </w:r>
      <w:r>
        <w:t>cut</w:t>
      </w:r>
      <w:r w:rsidR="00B7368E">
        <w:t xml:space="preserve"> </w:t>
      </w:r>
      <w:r>
        <w:t>up</w:t>
      </w:r>
      <w:r w:rsidR="00B7368E">
        <w:t xml:space="preserve"> </w:t>
      </w:r>
      <w:r>
        <w:t>and</w:t>
      </w:r>
      <w:r w:rsidR="00B7368E">
        <w:t xml:space="preserve"> </w:t>
      </w:r>
      <w:r>
        <w:t>distributed</w:t>
      </w:r>
      <w:r w:rsidR="00B7368E">
        <w:t xml:space="preserve"> </w:t>
      </w:r>
      <w:r>
        <w:t>into</w:t>
      </w:r>
      <w:r w:rsidR="00B7368E">
        <w:t xml:space="preserve"> </w:t>
      </w:r>
      <w:r>
        <w:t>41</w:t>
      </w:r>
      <w:r w:rsidR="00B7368E">
        <w:t xml:space="preserve"> </w:t>
      </w:r>
      <w:r>
        <w:t>shor</w:t>
      </w:r>
      <w:r>
        <w:t>ter</w:t>
      </w:r>
      <w:r w:rsidR="00B7368E">
        <w:t xml:space="preserve"> </w:t>
      </w:r>
      <w:r>
        <w:t>chapters</w:t>
      </w:r>
      <w:r w:rsidR="00B7368E">
        <w:t xml:space="preserve"> </w:t>
      </w:r>
      <w:r>
        <w:t>that</w:t>
      </w:r>
      <w:r w:rsidR="00B7368E">
        <w:t xml:space="preserve"> </w:t>
      </w:r>
      <w:r>
        <w:t>parallel</w:t>
      </w:r>
      <w:r w:rsidR="00B7368E">
        <w:t xml:space="preserve"> </w:t>
      </w:r>
      <w:r>
        <w:t>the</w:t>
      </w:r>
      <w:r w:rsidR="00B7368E">
        <w:t xml:space="preserve"> </w:t>
      </w:r>
      <w:r>
        <w:t>current</w:t>
      </w:r>
      <w:r w:rsidR="00B7368E">
        <w:t xml:space="preserve"> </w:t>
      </w:r>
      <w:r>
        <w:t>lecture</w:t>
      </w:r>
      <w:r w:rsidR="00B7368E">
        <w:t xml:space="preserve"> </w:t>
      </w:r>
      <w:r>
        <w:t>topics</w:t>
      </w:r>
      <w:r w:rsidR="00B7368E">
        <w:t xml:space="preserve"> </w:t>
      </w:r>
      <w:r>
        <w:t>in</w:t>
      </w:r>
      <w:r w:rsidR="00B7368E">
        <w:t xml:space="preserve"> </w:t>
      </w:r>
      <w:r>
        <w:t>BIOL</w:t>
      </w:r>
      <w:r w:rsidR="00B7368E">
        <w:t xml:space="preserve"> </w:t>
      </w:r>
      <w:r>
        <w:t>207</w:t>
      </w:r>
      <w:r w:rsidR="00B7368E">
        <w:t xml:space="preserve"> </w:t>
      </w:r>
      <w:r>
        <w:t>(Molecular</w:t>
      </w:r>
      <w:r w:rsidR="00B7368E">
        <w:t xml:space="preserve"> </w:t>
      </w:r>
      <w:r>
        <w:t>Genetics</w:t>
      </w:r>
      <w:r w:rsidR="00B7368E">
        <w:t xml:space="preserve"> </w:t>
      </w:r>
      <w:r>
        <w:t>and</w:t>
      </w:r>
      <w:r w:rsidR="00B7368E">
        <w:t xml:space="preserve"> </w:t>
      </w:r>
      <w:r>
        <w:t>Heredity)</w:t>
      </w:r>
      <w:r w:rsidR="00B7368E">
        <w:t xml:space="preserve"> </w:t>
      </w:r>
      <w:r>
        <w:t>at</w:t>
      </w:r>
      <w:r w:rsidR="00B7368E">
        <w:t xml:space="preserve"> </w:t>
      </w:r>
      <w:r>
        <w:t>t</w:t>
      </w:r>
      <w:r>
        <w:t>he</w:t>
      </w:r>
      <w:r w:rsidR="00B7368E">
        <w:t xml:space="preserve"> </w:t>
      </w:r>
      <w:r>
        <w:t>University</w:t>
      </w:r>
      <w:r w:rsidR="00B7368E">
        <w:t xml:space="preserve"> </w:t>
      </w:r>
      <w:r>
        <w:t>of</w:t>
      </w:r>
      <w:r w:rsidR="00B7368E">
        <w:t xml:space="preserve"> </w:t>
      </w:r>
      <w:r>
        <w:t>Alberta.</w:t>
      </w:r>
      <w:r w:rsidR="00B7368E">
        <w:t xml:space="preserve"> </w:t>
      </w:r>
      <w:r>
        <w:t>More</w:t>
      </w:r>
      <w:r w:rsidR="00B7368E">
        <w:t xml:space="preserve"> </w:t>
      </w:r>
      <w:r>
        <w:t>text</w:t>
      </w:r>
      <w:r w:rsidR="00B7368E">
        <w:t xml:space="preserve"> </w:t>
      </w:r>
      <w:r>
        <w:t>content,</w:t>
      </w:r>
      <w:r w:rsidR="00B7368E">
        <w:t xml:space="preserve"> </w:t>
      </w:r>
      <w:r>
        <w:t>figures,</w:t>
      </w:r>
      <w:r w:rsidR="00B7368E">
        <w:t xml:space="preserve"> </w:t>
      </w:r>
      <w:r>
        <w:t>and</w:t>
      </w:r>
      <w:r w:rsidR="00B7368E">
        <w:t xml:space="preserve"> </w:t>
      </w:r>
      <w:r>
        <w:t>chapter</w:t>
      </w:r>
      <w:r w:rsidR="00B7368E">
        <w:t>-</w:t>
      </w:r>
      <w:r>
        <w:t>end</w:t>
      </w:r>
      <w:r w:rsidR="00B7368E">
        <w:t xml:space="preserve"> </w:t>
      </w:r>
      <w:r>
        <w:t>questions</w:t>
      </w:r>
      <w:r w:rsidR="00B7368E">
        <w:t xml:space="preserve"> </w:t>
      </w:r>
      <w:r>
        <w:t>were</w:t>
      </w:r>
      <w:r w:rsidR="00B7368E">
        <w:t xml:space="preserve"> </w:t>
      </w:r>
      <w:r>
        <w:t>added</w:t>
      </w:r>
      <w:r w:rsidR="00B7368E">
        <w:t xml:space="preserve"> </w:t>
      </w:r>
      <w:r>
        <w:t>in</w:t>
      </w:r>
      <w:r w:rsidR="00B7368E">
        <w:t xml:space="preserve"> </w:t>
      </w:r>
      <w:r>
        <w:t>this</w:t>
      </w:r>
      <w:r w:rsidR="00B7368E">
        <w:t xml:space="preserve"> </w:t>
      </w:r>
      <w:r>
        <w:t>rev</w:t>
      </w:r>
      <w:r>
        <w:t>ision.</w:t>
      </w:r>
      <w:r w:rsidR="00B7368E">
        <w:t xml:space="preserve"> </w:t>
      </w:r>
    </w:p>
    <w:p w14:paraId="19A89BFF" w14:textId="77777777" w:rsidR="001C0140" w:rsidRDefault="001C0140" w:rsidP="001C0140"/>
    <w:p w14:paraId="74753BA8" w14:textId="77777777" w:rsidR="00B7368E" w:rsidRDefault="001C0140" w:rsidP="00B7368E">
      <w:r>
        <w:t>This</w:t>
      </w:r>
      <w:r w:rsidR="00B7368E">
        <w:t xml:space="preserve"> </w:t>
      </w:r>
      <w:r>
        <w:t>reorganization</w:t>
      </w:r>
      <w:r w:rsidR="00B7368E">
        <w:t xml:space="preserve"> </w:t>
      </w:r>
      <w:r>
        <w:t>of</w:t>
      </w:r>
      <w:r w:rsidR="00B7368E">
        <w:t xml:space="preserve"> </w:t>
      </w:r>
      <w:r>
        <w:t>OG</w:t>
      </w:r>
      <w:r w:rsidR="00B7368E">
        <w:t xml:space="preserve"> </w:t>
      </w:r>
      <w:r>
        <w:t>content</w:t>
      </w:r>
      <w:r w:rsidR="00B7368E">
        <w:t xml:space="preserve"> </w:t>
      </w:r>
      <w:r>
        <w:t>into</w:t>
      </w:r>
      <w:r w:rsidR="00B7368E">
        <w:t xml:space="preserve"> </w:t>
      </w:r>
      <w:r>
        <w:t>OGL</w:t>
      </w:r>
      <w:r w:rsidR="00B7368E">
        <w:t xml:space="preserve"> </w:t>
      </w:r>
      <w:r>
        <w:t>was</w:t>
      </w:r>
      <w:r w:rsidR="00B7368E">
        <w:t xml:space="preserve"> </w:t>
      </w:r>
      <w:r>
        <w:t>accomplished</w:t>
      </w:r>
      <w:r w:rsidR="00B7368E">
        <w:t xml:space="preserve"> </w:t>
      </w:r>
      <w:r>
        <w:t>dur</w:t>
      </w:r>
      <w:r>
        <w:t>ing</w:t>
      </w:r>
      <w:r w:rsidR="00B7368E">
        <w:t xml:space="preserve"> </w:t>
      </w:r>
      <w:r>
        <w:t>the</w:t>
      </w:r>
      <w:r w:rsidR="00B7368E">
        <w:t xml:space="preserve"> </w:t>
      </w:r>
      <w:r>
        <w:t>summer</w:t>
      </w:r>
      <w:r w:rsidR="00B7368E">
        <w:t xml:space="preserve"> </w:t>
      </w:r>
      <w:r>
        <w:t>of</w:t>
      </w:r>
      <w:r w:rsidR="00B7368E">
        <w:t xml:space="preserve"> </w:t>
      </w:r>
      <w:r>
        <w:t>2015</w:t>
      </w:r>
      <w:r w:rsidR="00B7368E">
        <w:t xml:space="preserve"> </w:t>
      </w:r>
      <w:r>
        <w:t>by</w:t>
      </w:r>
      <w:r w:rsidR="00B7368E">
        <w:t xml:space="preserve"> </w:t>
      </w:r>
      <w:r>
        <w:t>John</w:t>
      </w:r>
      <w:r w:rsidR="00B7368E">
        <w:t xml:space="preserve"> </w:t>
      </w:r>
      <w:r>
        <w:t>Locke,</w:t>
      </w:r>
      <w:r w:rsidR="00B7368E">
        <w:t xml:space="preserve"> </w:t>
      </w:r>
      <w:r>
        <w:t>Mike</w:t>
      </w:r>
      <w:r w:rsidR="00B7368E">
        <w:t xml:space="preserve"> </w:t>
      </w:r>
      <w:r>
        <w:t>Harrington,</w:t>
      </w:r>
      <w:r w:rsidR="00B7368E">
        <w:t xml:space="preserve"> </w:t>
      </w:r>
      <w:r>
        <w:t>Lindsay</w:t>
      </w:r>
      <w:r w:rsidR="00B7368E">
        <w:t xml:space="preserve"> </w:t>
      </w:r>
      <w:r>
        <w:t>Canham</w:t>
      </w:r>
      <w:r>
        <w:t>,</w:t>
      </w:r>
      <w:r w:rsidR="00B7368E">
        <w:t xml:space="preserve"> </w:t>
      </w:r>
      <w:r>
        <w:t>and</w:t>
      </w:r>
      <w:r w:rsidR="00B7368E">
        <w:t xml:space="preserve"> </w:t>
      </w:r>
      <w:r>
        <w:t>Min</w:t>
      </w:r>
      <w:r w:rsidR="00B7368E">
        <w:t xml:space="preserve"> </w:t>
      </w:r>
      <w:r>
        <w:t>Ku</w:t>
      </w:r>
      <w:r w:rsidR="00B7368E">
        <w:t xml:space="preserve"> </w:t>
      </w:r>
      <w:r>
        <w:t>Kang.</w:t>
      </w:r>
      <w:r w:rsidR="00B7368E">
        <w:t xml:space="preserve"> </w:t>
      </w:r>
      <w:r>
        <w:t>Lindsay</w:t>
      </w:r>
      <w:r w:rsidR="00B7368E">
        <w:t xml:space="preserve"> </w:t>
      </w:r>
      <w:r>
        <w:t>Canh</w:t>
      </w:r>
      <w:r w:rsidR="00B7368E">
        <w:t>a</w:t>
      </w:r>
      <w:r>
        <w:t>m</w:t>
      </w:r>
      <w:r w:rsidR="00B7368E">
        <w:t xml:space="preserve"> </w:t>
      </w:r>
      <w:r>
        <w:t>was</w:t>
      </w:r>
      <w:r w:rsidR="00B7368E">
        <w:t xml:space="preserve"> </w:t>
      </w:r>
      <w:r>
        <w:t>supported</w:t>
      </w:r>
      <w:r w:rsidR="00B7368E">
        <w:t xml:space="preserve"> </w:t>
      </w:r>
      <w:r>
        <w:t>by</w:t>
      </w:r>
      <w:r w:rsidR="00B7368E">
        <w:t xml:space="preserve"> </w:t>
      </w:r>
      <w:r>
        <w:t>a</w:t>
      </w:r>
      <w:r w:rsidR="00B7368E">
        <w:t xml:space="preserve"> </w:t>
      </w:r>
      <w:r>
        <w:t>grant</w:t>
      </w:r>
      <w:r w:rsidR="00B7368E">
        <w:t xml:space="preserve"> </w:t>
      </w:r>
      <w:r>
        <w:t>from</w:t>
      </w:r>
      <w:r w:rsidR="00B7368E">
        <w:t xml:space="preserve"> </w:t>
      </w:r>
      <w:r>
        <w:t>the</w:t>
      </w:r>
      <w:r w:rsidR="00B7368E">
        <w:t xml:space="preserve"> </w:t>
      </w:r>
      <w:r>
        <w:t>Alberta</w:t>
      </w:r>
      <w:r w:rsidR="00B7368E">
        <w:t xml:space="preserve"> </w:t>
      </w:r>
      <w:r>
        <w:t>Open</w:t>
      </w:r>
      <w:r w:rsidR="00B7368E">
        <w:t xml:space="preserve"> </w:t>
      </w:r>
      <w:r>
        <w:t>Education</w:t>
      </w:r>
      <w:r w:rsidR="00B7368E">
        <w:t xml:space="preserve"> </w:t>
      </w:r>
      <w:r>
        <w:t>Initiative</w:t>
      </w:r>
      <w:r w:rsidR="00B7368E">
        <w:t xml:space="preserve"> </w:t>
      </w:r>
      <w:r>
        <w:t>(OEI)</w:t>
      </w:r>
      <w:r w:rsidR="00B7368E">
        <w:t xml:space="preserve"> </w:t>
      </w:r>
      <w:r>
        <w:t>through</w:t>
      </w:r>
      <w:r w:rsidR="00B7368E">
        <w:t xml:space="preserve"> </w:t>
      </w:r>
      <w:r>
        <w:t>the</w:t>
      </w:r>
      <w:r w:rsidR="00B7368E">
        <w:t xml:space="preserve"> </w:t>
      </w:r>
      <w:r>
        <w:t>Universi</w:t>
      </w:r>
      <w:r>
        <w:t>ty</w:t>
      </w:r>
      <w:r w:rsidR="00B7368E">
        <w:t xml:space="preserve"> </w:t>
      </w:r>
      <w:r>
        <w:t>of</w:t>
      </w:r>
      <w:r w:rsidR="00B7368E">
        <w:t xml:space="preserve"> </w:t>
      </w:r>
      <w:r>
        <w:t>Alberta.</w:t>
      </w:r>
      <w:r w:rsidR="00B7368E">
        <w:t xml:space="preserve"> </w:t>
      </w:r>
      <w:r>
        <w:t>Min</w:t>
      </w:r>
      <w:r w:rsidR="00B7368E">
        <w:t xml:space="preserve"> </w:t>
      </w:r>
      <w:r>
        <w:t>Ku</w:t>
      </w:r>
      <w:r w:rsidR="00B7368E">
        <w:t xml:space="preserve"> </w:t>
      </w:r>
      <w:r>
        <w:t>Kang</w:t>
      </w:r>
      <w:r w:rsidR="00B7368E">
        <w:t xml:space="preserve"> </w:t>
      </w:r>
      <w:r>
        <w:t>was</w:t>
      </w:r>
      <w:r w:rsidR="00B7368E">
        <w:t xml:space="preserve"> </w:t>
      </w:r>
      <w:r>
        <w:t>supported</w:t>
      </w:r>
      <w:r w:rsidR="00B7368E">
        <w:t xml:space="preserve"> </w:t>
      </w:r>
      <w:r>
        <w:t>by</w:t>
      </w:r>
      <w:r w:rsidR="00B7368E">
        <w:t xml:space="preserve"> </w:t>
      </w:r>
      <w:r>
        <w:t>a</w:t>
      </w:r>
      <w:r w:rsidR="00B7368E">
        <w:t xml:space="preserve"> </w:t>
      </w:r>
      <w:r>
        <w:t>Summer</w:t>
      </w:r>
      <w:r w:rsidR="00B7368E">
        <w:t xml:space="preserve"> </w:t>
      </w:r>
      <w:r>
        <w:t>Student</w:t>
      </w:r>
      <w:r w:rsidR="00B7368E">
        <w:t xml:space="preserve"> </w:t>
      </w:r>
      <w:r>
        <w:t>Scholarship</w:t>
      </w:r>
      <w:r w:rsidR="00B7368E">
        <w:t xml:space="preserve"> </w:t>
      </w:r>
      <w:r>
        <w:t>from</w:t>
      </w:r>
      <w:r w:rsidR="00B7368E">
        <w:t xml:space="preserve"> </w:t>
      </w:r>
      <w:r>
        <w:t>the</w:t>
      </w:r>
      <w:r w:rsidR="00B7368E">
        <w:t xml:space="preserve"> </w:t>
      </w:r>
      <w:r>
        <w:t>Centre</w:t>
      </w:r>
      <w:r w:rsidR="00B7368E">
        <w:t xml:space="preserve"> </w:t>
      </w:r>
      <w:r>
        <w:t>for</w:t>
      </w:r>
      <w:r w:rsidR="00B7368E">
        <w:t xml:space="preserve"> </w:t>
      </w:r>
      <w:r>
        <w:t>Teaching</w:t>
      </w:r>
      <w:r w:rsidR="00B7368E">
        <w:t xml:space="preserve"> </w:t>
      </w:r>
      <w:r>
        <w:t>an</w:t>
      </w:r>
      <w:r>
        <w:t>d</w:t>
      </w:r>
      <w:r w:rsidR="00B7368E">
        <w:t xml:space="preserve"> </w:t>
      </w:r>
      <w:r>
        <w:t>Learning</w:t>
      </w:r>
      <w:r w:rsidR="00B7368E">
        <w:t xml:space="preserve"> </w:t>
      </w:r>
      <w:r>
        <w:t>(CTL),</w:t>
      </w:r>
      <w:r w:rsidR="00B7368E">
        <w:t xml:space="preserve"> </w:t>
      </w:r>
      <w:r>
        <w:t>University</w:t>
      </w:r>
      <w:r w:rsidR="00B7368E">
        <w:t xml:space="preserve"> </w:t>
      </w:r>
      <w:r>
        <w:t>of</w:t>
      </w:r>
      <w:r w:rsidR="00B7368E">
        <w:t xml:space="preserve"> </w:t>
      </w:r>
      <w:r>
        <w:t>Alberta.</w:t>
      </w:r>
      <w:r w:rsidR="00B7368E">
        <w:t xml:space="preserve"> </w:t>
      </w:r>
      <w:r>
        <w:t>Without</w:t>
      </w:r>
      <w:r w:rsidR="00B7368E">
        <w:t xml:space="preserve"> </w:t>
      </w:r>
      <w:r>
        <w:t>these</w:t>
      </w:r>
      <w:r w:rsidR="00B7368E">
        <w:t xml:space="preserve"> </w:t>
      </w:r>
      <w:r>
        <w:t>sources</w:t>
      </w:r>
      <w:r w:rsidR="00B7368E">
        <w:t xml:space="preserve"> </w:t>
      </w:r>
      <w:r>
        <w:t>of</w:t>
      </w:r>
      <w:r w:rsidR="00B7368E">
        <w:t xml:space="preserve"> </w:t>
      </w:r>
      <w:r>
        <w:t>financial</w:t>
      </w:r>
      <w:r w:rsidR="00B7368E">
        <w:t xml:space="preserve"> </w:t>
      </w:r>
      <w:r>
        <w:t>aid</w:t>
      </w:r>
      <w:r w:rsidR="00B7368E">
        <w:t xml:space="preserve"> </w:t>
      </w:r>
      <w:r>
        <w:t>this</w:t>
      </w:r>
      <w:r w:rsidR="00B7368E">
        <w:t xml:space="preserve"> </w:t>
      </w:r>
      <w:r>
        <w:t>project</w:t>
      </w:r>
      <w:r w:rsidR="00B7368E">
        <w:t xml:space="preserve"> </w:t>
      </w:r>
      <w:r>
        <w:t>would</w:t>
      </w:r>
      <w:r w:rsidR="00B7368E">
        <w:t xml:space="preserve"> </w:t>
      </w:r>
      <w:r>
        <w:t>not</w:t>
      </w:r>
      <w:r w:rsidR="00B7368E">
        <w:t xml:space="preserve"> </w:t>
      </w:r>
      <w:r>
        <w:t>have</w:t>
      </w:r>
      <w:r w:rsidR="00B7368E">
        <w:t xml:space="preserve"> </w:t>
      </w:r>
      <w:r>
        <w:t>been</w:t>
      </w:r>
      <w:r w:rsidR="00B7368E">
        <w:t xml:space="preserve"> </w:t>
      </w:r>
      <w:r>
        <w:t>possible.</w:t>
      </w:r>
      <w:r w:rsidR="00B7368E">
        <w:t xml:space="preserve"> </w:t>
      </w:r>
      <w:r>
        <w:t>John</w:t>
      </w:r>
      <w:r w:rsidR="00B7368E">
        <w:t xml:space="preserve"> </w:t>
      </w:r>
      <w:r>
        <w:t>Locke</w:t>
      </w:r>
      <w:r w:rsidR="00B7368E">
        <w:t xml:space="preserve"> </w:t>
      </w:r>
      <w:r>
        <w:t>and</w:t>
      </w:r>
      <w:r w:rsidR="00B7368E">
        <w:t xml:space="preserve"> </w:t>
      </w:r>
      <w:r>
        <w:t>Michael</w:t>
      </w:r>
      <w:r w:rsidR="00B7368E">
        <w:t xml:space="preserve"> </w:t>
      </w:r>
      <w:r>
        <w:t>Harrington</w:t>
      </w:r>
      <w:r w:rsidR="00B7368E">
        <w:t xml:space="preserve"> </w:t>
      </w:r>
      <w:r>
        <w:t>appreciate</w:t>
      </w:r>
      <w:r w:rsidR="00B7368E">
        <w:t xml:space="preserve"> </w:t>
      </w:r>
      <w:r>
        <w:t>their</w:t>
      </w:r>
      <w:r w:rsidR="00B7368E">
        <w:t xml:space="preserve"> </w:t>
      </w:r>
      <w:r>
        <w:t>help,</w:t>
      </w:r>
      <w:r w:rsidR="00B7368E">
        <w:t xml:space="preserve"> </w:t>
      </w:r>
      <w:r>
        <w:t>as</w:t>
      </w:r>
      <w:r w:rsidR="00B7368E">
        <w:t xml:space="preserve"> </w:t>
      </w:r>
      <w:r>
        <w:t>well</w:t>
      </w:r>
      <w:r w:rsidR="00B7368E">
        <w:t xml:space="preserve"> </w:t>
      </w:r>
      <w:r>
        <w:t>as</w:t>
      </w:r>
      <w:r w:rsidR="00B7368E">
        <w:t xml:space="preserve"> </w:t>
      </w:r>
      <w:r>
        <w:t>that</w:t>
      </w:r>
      <w:r w:rsidR="00B7368E">
        <w:t xml:space="preserve"> </w:t>
      </w:r>
      <w:r>
        <w:t>of</w:t>
      </w:r>
      <w:r w:rsidR="00B7368E">
        <w:t xml:space="preserve"> </w:t>
      </w:r>
      <w:r>
        <w:t>Michael</w:t>
      </w:r>
      <w:r w:rsidR="00B7368E">
        <w:t xml:space="preserve"> </w:t>
      </w:r>
      <w:r>
        <w:t>Deyholos,</w:t>
      </w:r>
      <w:r w:rsidR="00B7368E">
        <w:t xml:space="preserve"> </w:t>
      </w:r>
      <w:r>
        <w:t>who</w:t>
      </w:r>
      <w:r w:rsidR="00B7368E">
        <w:t xml:space="preserve"> </w:t>
      </w:r>
      <w:r>
        <w:t>initiated</w:t>
      </w:r>
      <w:r w:rsidR="00B7368E">
        <w:t xml:space="preserve"> </w:t>
      </w:r>
      <w:r>
        <w:t>this</w:t>
      </w:r>
      <w:r w:rsidR="00B7368E">
        <w:t xml:space="preserve"> </w:t>
      </w:r>
      <w:r>
        <w:t>endeavor.</w:t>
      </w:r>
      <w:r w:rsidR="00B7368E">
        <w:t xml:space="preserve">  </w:t>
      </w:r>
    </w:p>
    <w:p w14:paraId="507E9ACF" w14:textId="77777777" w:rsidR="00B7368E" w:rsidRDefault="00B7368E" w:rsidP="00B7368E"/>
    <w:p w14:paraId="2405DDEE" w14:textId="77777777" w:rsidR="00B7368E" w:rsidRDefault="00B7368E" w:rsidP="00B7368E">
      <w:r>
        <w:t>Todd Nickle re-ordered some chapters to correspond with the sequence he uses in class and to relate to the online activity site http://opengenetics.net.</w:t>
      </w:r>
    </w:p>
    <w:p w14:paraId="101FA810" w14:textId="77777777" w:rsidR="00B7368E" w:rsidRDefault="00B7368E" w:rsidP="00B7368E"/>
    <w:p w14:paraId="297F34EC" w14:textId="77777777" w:rsidR="00B7368E" w:rsidRDefault="00B7368E" w:rsidP="00B7368E">
      <w:r>
        <w:t>In the future, molecular chapters will be incorporated into the text.  For now, they are individual files not included in this booklet.</w:t>
      </w:r>
    </w:p>
    <w:p w14:paraId="101E03AD" w14:textId="77777777" w:rsidR="001C0140" w:rsidRDefault="00B7368E" w:rsidP="00B7368E">
      <w:r>
        <w:t xml:space="preserve"> </w:t>
      </w:r>
      <w:r w:rsidR="001C0140">
        <w:cr/>
      </w:r>
      <w:r w:rsidR="001C0140" w:rsidRPr="00B7368E">
        <w:rPr>
          <w:b/>
          <w:sz w:val="28"/>
          <w:szCs w:val="28"/>
        </w:rPr>
        <w:t>Access</w:t>
      </w:r>
      <w:r w:rsidR="001C0140" w:rsidRPr="00B7368E">
        <w:rPr>
          <w:b/>
          <w:sz w:val="28"/>
          <w:szCs w:val="28"/>
        </w:rPr>
        <w:t xml:space="preserve"> </w:t>
      </w:r>
      <w:r w:rsidR="001C0140" w:rsidRPr="00B7368E">
        <w:rPr>
          <w:b/>
          <w:sz w:val="28"/>
          <w:szCs w:val="28"/>
        </w:rPr>
        <w:t>to</w:t>
      </w:r>
      <w:r w:rsidR="001C0140" w:rsidRPr="00B7368E">
        <w:rPr>
          <w:b/>
          <w:sz w:val="28"/>
          <w:szCs w:val="28"/>
        </w:rPr>
        <w:t xml:space="preserve"> </w:t>
      </w:r>
      <w:r w:rsidR="001C0140" w:rsidRPr="00B7368E">
        <w:rPr>
          <w:b/>
          <w:sz w:val="28"/>
          <w:szCs w:val="28"/>
        </w:rPr>
        <w:t>OGL</w:t>
      </w:r>
      <w:r w:rsidR="001C0140" w:rsidRPr="00B7368E">
        <w:rPr>
          <w:b/>
          <w:sz w:val="28"/>
          <w:szCs w:val="28"/>
        </w:rPr>
        <w:t xml:space="preserve"> (MRU) </w:t>
      </w:r>
      <w:r w:rsidR="001C0140" w:rsidRPr="00B7368E">
        <w:rPr>
          <w:b/>
          <w:sz w:val="28"/>
          <w:szCs w:val="28"/>
        </w:rPr>
        <w:t>text</w:t>
      </w:r>
      <w:r w:rsidR="001C0140" w:rsidRPr="00B7368E">
        <w:rPr>
          <w:b/>
          <w:sz w:val="28"/>
          <w:szCs w:val="28"/>
        </w:rPr>
        <w:t xml:space="preserve"> </w:t>
      </w:r>
      <w:r w:rsidR="001C0140" w:rsidRPr="00B7368E">
        <w:rPr>
          <w:b/>
          <w:sz w:val="28"/>
          <w:szCs w:val="28"/>
        </w:rPr>
        <w:t>files</w:t>
      </w:r>
      <w:r w:rsidR="001C0140" w:rsidRPr="00B7368E">
        <w:rPr>
          <w:b/>
          <w:sz w:val="28"/>
          <w:szCs w:val="28"/>
        </w:rPr>
        <w:cr/>
      </w:r>
      <w:r w:rsidR="001C0140">
        <w:t>The</w:t>
      </w:r>
      <w:r>
        <w:t xml:space="preserve"> </w:t>
      </w:r>
      <w:r w:rsidR="001C0140">
        <w:t>final</w:t>
      </w:r>
      <w:r>
        <w:t xml:space="preserve"> </w:t>
      </w:r>
      <w:r w:rsidR="001C0140">
        <w:t>version</w:t>
      </w:r>
      <w:r>
        <w:t xml:space="preserve">s </w:t>
      </w:r>
      <w:r w:rsidR="001C0140">
        <w:t>of</w:t>
      </w:r>
      <w:r>
        <w:t xml:space="preserve"> </w:t>
      </w:r>
      <w:r w:rsidR="001C0140">
        <w:t>this</w:t>
      </w:r>
      <w:r>
        <w:t xml:space="preserve"> </w:t>
      </w:r>
      <w:r w:rsidR="001C0140">
        <w:t>work</w:t>
      </w:r>
      <w:r>
        <w:t xml:space="preserve"> and the website are </w:t>
      </w:r>
      <w:r w:rsidR="001C0140">
        <w:t>availab</w:t>
      </w:r>
      <w:r>
        <w:t>le as .zip files at http://opengenetics.net/Files</w:t>
      </w:r>
    </w:p>
    <w:p w14:paraId="6A7FB154" w14:textId="77777777" w:rsidR="00B7368E" w:rsidRDefault="00B7368E" w:rsidP="00B7368E"/>
    <w:p w14:paraId="3FC2C72C" w14:textId="77777777" w:rsidR="00B7368E" w:rsidRDefault="001C0140" w:rsidP="001C0140">
      <w:r>
        <w:t>Th</w:t>
      </w:r>
      <w:r w:rsidR="00B7368E">
        <w:t xml:space="preserve">ey </w:t>
      </w:r>
      <w:r>
        <w:t>include</w:t>
      </w:r>
      <w:r w:rsidR="00B7368E">
        <w:t xml:space="preserve"> </w:t>
      </w:r>
      <w:r>
        <w:t>all</w:t>
      </w:r>
      <w:r w:rsidR="00B7368E">
        <w:t xml:space="preserve"> </w:t>
      </w:r>
      <w:r>
        <w:t>the</w:t>
      </w:r>
      <w:r w:rsidR="00B7368E">
        <w:t xml:space="preserve"> </w:t>
      </w:r>
      <w:r>
        <w:t>.</w:t>
      </w:r>
      <w:proofErr w:type="spellStart"/>
      <w:r>
        <w:t>docx</w:t>
      </w:r>
      <w:proofErr w:type="spellEnd"/>
      <w:r w:rsidR="00B7368E">
        <w:t>, .</w:t>
      </w:r>
      <w:proofErr w:type="spellStart"/>
      <w:r w:rsidR="00B7368E">
        <w:t>indd</w:t>
      </w:r>
      <w:proofErr w:type="spellEnd"/>
      <w:r w:rsidR="00B7368E">
        <w:t xml:space="preserve"> (InDesign), </w:t>
      </w:r>
      <w:proofErr w:type="spellStart"/>
      <w:r w:rsidR="00B7368E">
        <w:t>css</w:t>
      </w:r>
      <w:proofErr w:type="spellEnd"/>
      <w:r w:rsidR="00B7368E">
        <w:t xml:space="preserve">, .html, and image </w:t>
      </w:r>
      <w:r>
        <w:t>files</w:t>
      </w:r>
      <w:r w:rsidR="00B7368E">
        <w:t xml:space="preserve"> </w:t>
      </w:r>
      <w:r>
        <w:t>for</w:t>
      </w:r>
      <w:r w:rsidR="00B7368E">
        <w:t xml:space="preserve"> </w:t>
      </w:r>
      <w:r>
        <w:t>each</w:t>
      </w:r>
      <w:r w:rsidR="00B7368E">
        <w:t xml:space="preserve"> </w:t>
      </w:r>
      <w:r>
        <w:t>chapter</w:t>
      </w:r>
      <w:r w:rsidR="00B7368E">
        <w:t xml:space="preserve"> </w:t>
      </w:r>
      <w:r>
        <w:t>and</w:t>
      </w:r>
      <w:r w:rsidR="00B7368E">
        <w:t xml:space="preserve"> </w:t>
      </w:r>
      <w:r>
        <w:t>other</w:t>
      </w:r>
      <w:r w:rsidR="00B7368E">
        <w:t xml:space="preserve"> </w:t>
      </w:r>
      <w:r>
        <w:t>relevant</w:t>
      </w:r>
      <w:r w:rsidR="00B7368E">
        <w:t xml:space="preserve"> </w:t>
      </w:r>
      <w:r>
        <w:t>file</w:t>
      </w:r>
      <w:r w:rsidR="00B7368E">
        <w:t>s. They are available for a</w:t>
      </w:r>
      <w:r>
        <w:t>nyone</w:t>
      </w:r>
      <w:r w:rsidR="00B7368E">
        <w:t xml:space="preserve"> </w:t>
      </w:r>
      <w:r>
        <w:t>to</w:t>
      </w:r>
      <w:r w:rsidR="00B7368E">
        <w:t xml:space="preserve"> </w:t>
      </w:r>
      <w:r>
        <w:t>use,</w:t>
      </w:r>
      <w:r w:rsidR="00B7368E">
        <w:t xml:space="preserve"> </w:t>
      </w:r>
      <w:r>
        <w:t>adapt,</w:t>
      </w:r>
      <w:r w:rsidR="00B7368E">
        <w:t xml:space="preserve"> </w:t>
      </w:r>
      <w:r>
        <w:t>or</w:t>
      </w:r>
      <w:r w:rsidR="00B7368E">
        <w:t xml:space="preserve"> </w:t>
      </w:r>
      <w:r>
        <w:t>improve</w:t>
      </w:r>
      <w:r w:rsidR="00B7368E">
        <w:t xml:space="preserve"> </w:t>
      </w:r>
      <w:r>
        <w:t>for</w:t>
      </w:r>
      <w:r w:rsidR="00B7368E">
        <w:t xml:space="preserve"> </w:t>
      </w:r>
      <w:r>
        <w:t>educational</w:t>
      </w:r>
      <w:r w:rsidR="00B7368E">
        <w:t xml:space="preserve"> </w:t>
      </w:r>
      <w:r>
        <w:t>purposes.</w:t>
      </w:r>
      <w:r w:rsidR="00B7368E">
        <w:t xml:space="preserve"> </w:t>
      </w:r>
      <w:r>
        <w:t>If</w:t>
      </w:r>
      <w:r w:rsidR="00B7368E">
        <w:t xml:space="preserve"> </w:t>
      </w:r>
      <w:r>
        <w:t>y</w:t>
      </w:r>
      <w:r w:rsidR="00B7368E">
        <w:t xml:space="preserve">ou have edits, improvements or </w:t>
      </w:r>
      <w:r>
        <w:t>additions</w:t>
      </w:r>
      <w:r w:rsidR="00B7368E">
        <w:t xml:space="preserve"> </w:t>
      </w:r>
      <w:r>
        <w:t>that</w:t>
      </w:r>
      <w:r w:rsidR="00B7368E">
        <w:t xml:space="preserve"> </w:t>
      </w:r>
      <w:r>
        <w:t>you</w:t>
      </w:r>
      <w:r w:rsidR="00B7368E">
        <w:t xml:space="preserve"> </w:t>
      </w:r>
      <w:r>
        <w:t>wish</w:t>
      </w:r>
      <w:r w:rsidR="00B7368E">
        <w:t xml:space="preserve"> </w:t>
      </w:r>
      <w:r>
        <w:t>to</w:t>
      </w:r>
      <w:r w:rsidR="00B7368E">
        <w:t xml:space="preserve"> </w:t>
      </w:r>
      <w:r>
        <w:t>share</w:t>
      </w:r>
      <w:r w:rsidR="00B7368E">
        <w:t xml:space="preserve"> </w:t>
      </w:r>
      <w:r>
        <w:t>under</w:t>
      </w:r>
      <w:r w:rsidR="00B7368E">
        <w:t xml:space="preserve"> </w:t>
      </w:r>
      <w:r>
        <w:t>the</w:t>
      </w:r>
      <w:r w:rsidR="00B7368E">
        <w:t xml:space="preserve"> </w:t>
      </w:r>
      <w:r>
        <w:t>same</w:t>
      </w:r>
      <w:r w:rsidR="00B7368E">
        <w:t xml:space="preserve"> </w:t>
      </w:r>
      <w:r>
        <w:t>license</w:t>
      </w:r>
      <w:r w:rsidR="00B7368E">
        <w:t xml:space="preserve"> </w:t>
      </w:r>
      <w:r>
        <w:t>terms,</w:t>
      </w:r>
      <w:r w:rsidR="00B7368E">
        <w:t xml:space="preserve"> </w:t>
      </w:r>
      <w:r>
        <w:t>please</w:t>
      </w:r>
      <w:r w:rsidR="00B7368E">
        <w:t xml:space="preserve"> </w:t>
      </w:r>
      <w:r>
        <w:t>contact</w:t>
      </w:r>
      <w:r w:rsidR="00B7368E">
        <w:t xml:space="preserve"> </w:t>
      </w:r>
      <w:r>
        <w:t>John</w:t>
      </w:r>
      <w:r w:rsidR="00B7368E">
        <w:t xml:space="preserve"> </w:t>
      </w:r>
      <w:r>
        <w:t>Locke,</w:t>
      </w:r>
      <w:r w:rsidR="00B7368E">
        <w:t xml:space="preserve"> </w:t>
      </w:r>
      <w:r>
        <w:t>University</w:t>
      </w:r>
      <w:r w:rsidR="00B7368E">
        <w:t xml:space="preserve"> </w:t>
      </w:r>
      <w:r>
        <w:t>of</w:t>
      </w:r>
      <w:r w:rsidR="00B7368E">
        <w:t xml:space="preserve"> Alberta or Todd Nickle, Mount Royal University (tnickle@mtroyal.ca).</w:t>
      </w:r>
    </w:p>
    <w:sectPr w:rsidR="00B7368E" w:rsidSect="00163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40"/>
    <w:rsid w:val="00057A00"/>
    <w:rsid w:val="0016317B"/>
    <w:rsid w:val="001C0140"/>
    <w:rsid w:val="00B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CC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463</Words>
  <Characters>2644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Nickle</dc:creator>
  <cp:keywords/>
  <dc:description/>
  <cp:lastModifiedBy>Todd Nickle</cp:lastModifiedBy>
  <cp:revision>1</cp:revision>
  <dcterms:created xsi:type="dcterms:W3CDTF">2016-07-22T02:18:00Z</dcterms:created>
  <dcterms:modified xsi:type="dcterms:W3CDTF">2016-07-22T02:36:00Z</dcterms:modified>
</cp:coreProperties>
</file>